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5199" w:rsidRPr="00FD5199" w:rsidRDefault="00FD5199" w:rsidP="00FD5199">
      <w:pPr>
        <w:jc w:val="center"/>
        <w:rPr>
          <w:rFonts w:ascii="方正小标宋简体" w:eastAsia="方正小标宋简体"/>
          <w:sz w:val="36"/>
          <w:szCs w:val="36"/>
        </w:rPr>
      </w:pPr>
      <w:r w:rsidRPr="00FD5199">
        <w:rPr>
          <w:rFonts w:ascii="方正小标宋简体" w:eastAsia="方正小标宋简体" w:hint="eastAsia"/>
          <w:sz w:val="36"/>
          <w:szCs w:val="36"/>
        </w:rPr>
        <w:t>中共中央关于制定国民经济和社会发展第十四个五年规划和二</w:t>
      </w:r>
      <w:r w:rsidRPr="00FD5199">
        <w:rPr>
          <w:rFonts w:ascii="宋体" w:eastAsia="宋体" w:hAnsi="宋体" w:cs="宋体" w:hint="eastAsia"/>
          <w:sz w:val="36"/>
          <w:szCs w:val="36"/>
        </w:rPr>
        <w:t>〇</w:t>
      </w:r>
      <w:r w:rsidRPr="00FD5199">
        <w:rPr>
          <w:rFonts w:ascii="方正小标宋简体" w:eastAsia="方正小标宋简体" w:hAnsi="方正小标宋简体" w:cs="方正小标宋简体" w:hint="eastAsia"/>
          <w:sz w:val="36"/>
          <w:szCs w:val="36"/>
        </w:rPr>
        <w:t>三五年远景目标的建议</w:t>
      </w:r>
    </w:p>
    <w:p w:rsidR="00FD5199" w:rsidRPr="004C0B08" w:rsidRDefault="00FD5199" w:rsidP="00FD5199">
      <w:pPr>
        <w:jc w:val="center"/>
        <w:rPr>
          <w:rFonts w:ascii="仿宋" w:eastAsia="仿宋" w:hAnsi="仿宋"/>
          <w:sz w:val="28"/>
          <w:szCs w:val="28"/>
        </w:rPr>
      </w:pPr>
      <w:r w:rsidRPr="004C0B08">
        <w:rPr>
          <w:rFonts w:ascii="仿宋" w:eastAsia="仿宋" w:hAnsi="仿宋"/>
          <w:sz w:val="28"/>
          <w:szCs w:val="28"/>
        </w:rPr>
        <w:t>“学习强国”学习平台2020-11-03</w:t>
      </w:r>
    </w:p>
    <w:p w:rsidR="00FD5199" w:rsidRPr="004C0B08" w:rsidRDefault="00FD5199" w:rsidP="00FD5199">
      <w:pPr>
        <w:rPr>
          <w:rFonts w:ascii="仿宋" w:eastAsia="仿宋" w:hAnsi="仿宋"/>
          <w:sz w:val="28"/>
          <w:szCs w:val="28"/>
        </w:rPr>
      </w:pPr>
      <w:r w:rsidRPr="004C0B08">
        <w:rPr>
          <w:rFonts w:ascii="仿宋" w:eastAsia="仿宋" w:hAnsi="仿宋"/>
          <w:sz w:val="28"/>
          <w:szCs w:val="28"/>
        </w:rPr>
        <w:t>新华社北京11月3日电</w:t>
      </w:r>
    </w:p>
    <w:p w:rsidR="00FD5199" w:rsidRPr="004C0B08" w:rsidRDefault="00FD5199" w:rsidP="00FD5199">
      <w:pPr>
        <w:ind w:firstLineChars="200" w:firstLine="562"/>
        <w:rPr>
          <w:rFonts w:ascii="仿宋" w:eastAsia="仿宋" w:hAnsi="仿宋"/>
          <w:sz w:val="28"/>
          <w:szCs w:val="28"/>
        </w:rPr>
      </w:pPr>
      <w:r w:rsidRPr="004C0B08">
        <w:rPr>
          <w:rFonts w:ascii="仿宋" w:eastAsia="仿宋" w:hAnsi="仿宋"/>
          <w:b/>
          <w:bCs/>
          <w:sz w:val="28"/>
          <w:szCs w:val="28"/>
        </w:rPr>
        <w:t>中共中央关于制定国民经济和社会发展第十四个五年规划和二〇三五年远景目标的建议</w:t>
      </w:r>
    </w:p>
    <w:p w:rsidR="00FD5199" w:rsidRPr="004C0B08" w:rsidRDefault="00FD5199" w:rsidP="00FD5199">
      <w:pPr>
        <w:ind w:firstLineChars="200" w:firstLine="562"/>
        <w:rPr>
          <w:rFonts w:ascii="仿宋" w:eastAsia="仿宋" w:hAnsi="仿宋"/>
          <w:sz w:val="28"/>
          <w:szCs w:val="28"/>
        </w:rPr>
      </w:pPr>
      <w:r w:rsidRPr="004C0B08">
        <w:rPr>
          <w:rFonts w:ascii="仿宋" w:eastAsia="仿宋" w:hAnsi="仿宋"/>
          <w:b/>
          <w:bCs/>
          <w:sz w:val="28"/>
          <w:szCs w:val="28"/>
        </w:rPr>
        <w:t>（2020年10月29日中国共产党第十九届中央委员会第五次全体会议通过）</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十四五”时期是我国全面建成小康社会、实现第一个百年奋斗目标之后，乘势而上开启全面建设社会主义现代化国家新征程、向第二个百年奋斗目标进军的第一个五年。中国共产党第十九届中央委员会第五次全体会议深入分析国际国内形势，就制定国民经济和社会发展“十四五”规划和二〇三五年远景目标提出以下建议。</w:t>
      </w:r>
    </w:p>
    <w:p w:rsidR="00FD5199" w:rsidRPr="004C0B08" w:rsidRDefault="00FD5199" w:rsidP="00FD5199">
      <w:pPr>
        <w:rPr>
          <w:rFonts w:ascii="仿宋" w:eastAsia="仿宋" w:hAnsi="仿宋"/>
          <w:sz w:val="28"/>
          <w:szCs w:val="28"/>
        </w:rPr>
      </w:pPr>
      <w:r w:rsidRPr="004C0B08">
        <w:rPr>
          <w:rFonts w:ascii="仿宋" w:eastAsia="仿宋" w:hAnsi="仿宋"/>
          <w:b/>
          <w:bCs/>
          <w:sz w:val="28"/>
          <w:szCs w:val="28"/>
        </w:rPr>
        <w:t>一、全面建成小康社会，开启全面建设社会主义现代化国家新征程</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1.决胜全面建成小康社会取得决定性成就。“十三五”时期是全面建成小康社会决胜阶段。面对错综复杂的国际形势、艰巨繁重的国内改革发展稳定任务特别是新冠肺炎疫情严重冲击，以习近平同志为核心的党中央不忘初心、牢记使命，团结带领全党全国各族人民砥砺前行、开拓创新，奋发有为推进党和国家各项事业。全面深化改革取得重大突破，全面依法治国取得重大进展，全面从严治党取得重大成果，国家治理体系和治理能力现代化加快推进，中国共产党领导和我国社会主义制度优势进一步彰显；经济实力、科技实力、综合国力跃</w:t>
      </w:r>
      <w:r w:rsidRPr="004C0B08">
        <w:rPr>
          <w:rFonts w:ascii="仿宋" w:eastAsia="仿宋" w:hAnsi="仿宋"/>
          <w:sz w:val="28"/>
          <w:szCs w:val="28"/>
        </w:rPr>
        <w:lastRenderedPageBreak/>
        <w:t>上新的大台阶，经济运行总体平稳，经济结构持续优化，预计二〇二〇年国内生产总值突破一百万亿元；脱贫攻坚成果举世瞩目，五千五百七十五万农村贫困人口实现脱贫；粮食年产量连续五年稳定在一万三千亿斤以上；污染防治力度加大，生态环境明显改善；对外开放持续扩大，共建“一带一路”成果丰硕；人民生活水平显著提高，高等教育进入普及化阶段，城镇新增就业超过六千万人，建成世界上规模最大的社会保障体系，基本医疗保险覆盖超过十三亿人，基本养老保险覆盖近十亿人，新冠肺炎疫情防控取得重大战略成果；文化事业和文化产业繁荣发展；国防和军队建设水平大幅提升，军队组织形态实现重大变革；国家安全全面加强，社会保持和谐稳定。“十三五”规划目标任务即将完成，全面建成小康社会胜利在望，中华民族伟大复兴向前迈出了新的一大步，社会主义中国以更加雄伟的身姿屹立于世界东方。全党全国各族人民要再接再厉、一鼓作气，确保如期打赢脱贫攻坚战，确保如期全面建成小康社会、实现第一个百年奋斗目标，为开启全面建设社会主义现代化国家新征程奠定坚实基础。</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2.我国发展环境面临深刻复杂变化。当前和今后一个时期，我国发展仍然处于重要战略机遇期，但机遇和挑战都有新的发展变化。当今世界正经历百年未有之大变局，新一轮科技革命和产业变革深入发展，国际力量对比深刻调整，和平与发展仍然是时代主题，人类命运共同体理念深入人心，同时国际环境日趋复杂，不稳定性不确定性明显增加，新冠肺炎疫情影响广泛深远，经济全球化遭遇逆流，世界进入动荡变革期，单边主义、保护主义、霸权主义对世界和平与发展构</w:t>
      </w:r>
      <w:r w:rsidRPr="004C0B08">
        <w:rPr>
          <w:rFonts w:ascii="仿宋" w:eastAsia="仿宋" w:hAnsi="仿宋"/>
          <w:sz w:val="28"/>
          <w:szCs w:val="28"/>
        </w:rPr>
        <w:lastRenderedPageBreak/>
        <w:t>成威胁。我国已转向高质量发展阶段，制度优势显著，治理效能提升，经济长期向好，物质基础雄厚，人力资源丰富，市场空间广阔，发展韧性强劲，社会大局稳定，继续发展具有多方面优势和条件，同时我国发展不平衡不充分问题仍然突出，重点领域关键环节改革任务仍然艰巨，创新能力不适应高质量发展要求，农业基础还不稳固，城乡区域发展和收入分配差距较大，生态环保任重道远，民生保障存在短板，社会治理还有弱项。全党要统筹中华民族伟大复兴战略全局和世界百年未有之大变局，深刻认识我国社会主要矛盾变化带来的新特征新要求，深刻认识错综复杂的国际环境带来的新矛盾新挑战，增强机遇意识和风险意识，立足社会主义初级阶段基本国情，保持战略定力，办好自己的事，认识和把握发展规律，发扬斗争精神，树立底线思维，准确识变、科学应变、主动求变，善于在危机中育先机、于变局中开新局，抓住机遇，应对挑战，趋利避害，奋勇前进。</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3.到二〇三五年基本实现社会主义现代化远景目标。党的十九大对实现第二个百年奋斗目标作出分两个阶段推进的战略安排，即到二〇三五年基本实现社会主义现代化，到本世纪中叶把我国建成富强民主文明和谐美丽的社会主义现代化强国。展望二〇三五年，我国经济实力、科技实力、综合国力将大幅跃升，经济总量和城乡居民人均收入将再迈上新的大台阶，关键核心技术实现重大突破，进入创新型国家前列；基本实现新型工业化、信息化、城镇化、农业现代化，建成现代化经济体系；基本实现国家治理体系和治理能力现代化，人民平等参与、平等发展权利得到充分保障，基本建成法治国家、法治政府、</w:t>
      </w:r>
      <w:r w:rsidRPr="004C0B08">
        <w:rPr>
          <w:rFonts w:ascii="仿宋" w:eastAsia="仿宋" w:hAnsi="仿宋"/>
          <w:sz w:val="28"/>
          <w:szCs w:val="28"/>
        </w:rPr>
        <w:lastRenderedPageBreak/>
        <w:t>法治社会；建成文化强国、教育强国、人才强国、体育强国、健康中国，国民素质和社会文明程度达到新高度，国家文化软实力显著增强；广泛形成绿色生产生活方式，碳排放达峰后稳中有降，生态环境根本好转，美丽中国建设目标基本实现；形成对外开放新格局，参与国际经济合作和竞争新优势明显增强；人均国内生产总值达到中等发达国家水平，中等收入群体显著扩大，基本公共服务实现均等化，城乡区域发展差距和居民生活水平差距显著缩小；平安中国建设达到更高水平，基本实现国防和军队现代化；人民生活更加美好，人的全面发展、全体人民共同富裕取得更为明显的实质性进展。</w:t>
      </w:r>
    </w:p>
    <w:p w:rsidR="00FD5199" w:rsidRPr="004C0B08" w:rsidRDefault="00FD5199" w:rsidP="00FD5199">
      <w:pPr>
        <w:rPr>
          <w:rFonts w:ascii="仿宋" w:eastAsia="仿宋" w:hAnsi="仿宋"/>
          <w:sz w:val="28"/>
          <w:szCs w:val="28"/>
        </w:rPr>
      </w:pPr>
      <w:r w:rsidRPr="004C0B08">
        <w:rPr>
          <w:rFonts w:ascii="仿宋" w:eastAsia="仿宋" w:hAnsi="仿宋"/>
          <w:b/>
          <w:bCs/>
          <w:sz w:val="28"/>
          <w:szCs w:val="28"/>
        </w:rPr>
        <w:t>二、“十四五”时期经济社会发展指导方针和主要目标</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4.“十四五”时期经济社会发展指导思想。高举中国特色社会主义伟大旗帜，深入贯彻党的十九大和十九届二中、三中、四中、五中全会精神，坚持以马克思列宁主义、毛泽东思想、邓小平理论、“三个代表”重要思想、科学发展观、习近平新时代中国特色社会主义思想为指导，全面贯彻党的基本理论、基本路线、基本方略，统筹推进经济建设、政治建设、文化建设、社会建设、生态文明建设的总体布局，协调推进全面建设社会主义现代化国家、全面深化改革、全面依法治国、全面从严治党的战略布局，坚定不移贯彻创新、协调、绿色、开放、共享的新发展理念，坚持稳中求进工作总基调，以推动高质量发展为主题，以深化供给侧结构性改革为主线，以改革创新为根本动力，以满足人民日益增长的美好生活需要为根本目的，统筹发展和安全，加快建设现代化经济体系，加快构建以国内大循环为主体、国内</w:t>
      </w:r>
      <w:r w:rsidRPr="004C0B08">
        <w:rPr>
          <w:rFonts w:ascii="仿宋" w:eastAsia="仿宋" w:hAnsi="仿宋"/>
          <w:sz w:val="28"/>
          <w:szCs w:val="28"/>
        </w:rPr>
        <w:lastRenderedPageBreak/>
        <w:t>国际双循环相互促进的新发展格局，推进国家治理体系和治理能力现代化，实现经济行稳致远、社会安定和谐，为全面建设社会主义现代化国家开好局、起好步。</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5.“十四五”时期经济社会发展必须遵循的原则。</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——坚持党的全面领导。坚持和完善党领导经济社会发展的体制机制，坚持和完善中国特色社会主义制度，不断提高贯彻新发展理念、构建新发展格局能力和水平，为实现高质量发展提供根本保证。</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坚持以人民为中心。坚持人民主体地位，坚持共同富裕方向，始终做到发展为了人民、发展依靠人民、发展成果由人民共享，维护人民根本利益，激发全体人民积极性、主动性、创造性，促进社会公平，增进民生福祉，不断实现人民对美好生活的向往。</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——坚持新发展理念。把新发展理念贯穿发展全过程和各领域，构建新发展格局，切实转变发展方式，推动质量变革、效率变革、动力变革，实现更高质量、更有效率、更加公平、更可持续、更为安全的发展。</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坚持深化改革开放。坚定不移推进改革，坚定不移扩大开放，加强国家治理体系和治理能力现代化建设，破除制约高质量发展、高品质生活的体制机制障碍，强化有利于提高资源配置效率、有利于调动全社会积极性的重大改革开放举措，持续增强发展动力和活力。</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——坚持系统观念。加强前瞻性思考、全局性谋划、战略性布局、整体性推进，统筹国内国际两个大局，办好发展安全两件大事，坚持全国一盘棋，更好发挥中央、地方和各方面积极性，着力固根基、扬</w:t>
      </w:r>
      <w:r w:rsidRPr="004C0B08">
        <w:rPr>
          <w:rFonts w:ascii="仿宋" w:eastAsia="仿宋" w:hAnsi="仿宋"/>
          <w:sz w:val="28"/>
          <w:szCs w:val="28"/>
        </w:rPr>
        <w:lastRenderedPageBreak/>
        <w:t>优势、补短板、强弱项，注重防范化解重大风险挑战，实现发展质量、结构、规模、速度、效益、安全相统一。</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6.“十四五”时期经济社会发展主要目标。锚定二〇三五年远景目标，综合考虑国内外发展趋势和我国发展条件，坚持目标导向和问题导向相结合，坚持守正和创新相统一，今后五年经济社会发展要努力实现以下主要目标。</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经济发展取得新成效。发展是解决我国一切问题的基础和关键，发展必须坚持新发展理念，在质量效益明显提升的基础上实现经济持续健康发展，增长潜力充分发挥，国内市场更加强大，经济结构更加优化，创新能力显著提升，产业基础高级化、产业链现代化水平明显提高，农业基础更加稳固，城乡区域发展协调性明显增强，现代化经济体系建设取得重大进展。</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改革开放迈出新步伐。社会主义市场经济体制更加完善，高标准市场体系基本建成，市场主体更加充满活力，产权制度改革和要素市场化配置改革取得重大进展，公平竞争制度更加健全，更高水平开放型经济新体制基本形成。</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社会文明程度得到新提高。社会主义核心价值观深入人心，人民思想道德素质、科学文化素质和身心健康素质明显提高，公共文化服务体系和文化产业体系更加健全，人民精神文化生活日益丰富，中华文化影响力进一步提升，中华民族凝聚力进一步增强。</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——生态文明建设实现新进步。国土空间开发保护格局得到优化，生产生活方式绿色转型成效显著，能源资源配置更加合理、利用效率</w:t>
      </w:r>
      <w:r w:rsidRPr="004C0B08">
        <w:rPr>
          <w:rFonts w:ascii="仿宋" w:eastAsia="仿宋" w:hAnsi="仿宋"/>
          <w:sz w:val="28"/>
          <w:szCs w:val="28"/>
        </w:rPr>
        <w:lastRenderedPageBreak/>
        <w:t>大幅提高，主要污染物排放总量持续减少，生态环境持续改善，生态安全屏障更加牢固，城乡人居环境明显改善。</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民生福祉达到新水平。实现更加充分更高质量就业，居民收入增长和经济增长基本同步，分配结构明显改善，基本公共服务均等化水平明显提高，全民受教育程度不断提升，多层次社会保障体系更加健全，卫生健康体系更加完善，脱贫攻坚成果巩固拓展，乡村振兴战略全面推进。</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国家治理效能得到新提升。社会主义民主法治更加健全，社会公平正义进一步彰显，国家行政体系更加完善，政府作用更好发挥，行政效率和公信力显著提升，社会治理特别是基层治理水平明显提高，防范化解重大风险体制机制不断健全，突发公共事件应急能力显著增强，自然灾害防御水平明显提升，发展安全保障更加有力，国防和军队现代化迈出重大步伐。</w:t>
      </w:r>
    </w:p>
    <w:p w:rsidR="00FD5199" w:rsidRPr="004C0B08" w:rsidRDefault="00FD5199" w:rsidP="00FD5199">
      <w:pPr>
        <w:rPr>
          <w:rFonts w:ascii="仿宋" w:eastAsia="仿宋" w:hAnsi="仿宋"/>
          <w:sz w:val="28"/>
          <w:szCs w:val="28"/>
        </w:rPr>
      </w:pPr>
      <w:r w:rsidRPr="004C0B08">
        <w:rPr>
          <w:rFonts w:ascii="仿宋" w:eastAsia="仿宋" w:hAnsi="仿宋"/>
          <w:b/>
          <w:bCs/>
          <w:sz w:val="28"/>
          <w:szCs w:val="28"/>
        </w:rPr>
        <w:t>三、坚持创新驱动发展，全面塑造发展新优势</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坚持创新在我国现代化建设全局中的核心地位，把科技自立自强作为国家发展的战略支撑，面向世界科技前沿、面向经济主战场、面向国家重大需求、面向人民生命健康，深入实施科教兴国战略、人才强国战略、创新驱动发展战略，完善国家创新体系，加快建设科技强国。</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7.强化国家战略科技力量。制定科技强国行动纲要，健全社会主义市场经济条件下新型举国体制，打好关键核心技术攻坚战，提高创新链整体效能。加强基础研究、注重原始创新，优化学科布局和研发</w:t>
      </w:r>
      <w:r w:rsidRPr="004C0B08">
        <w:rPr>
          <w:rFonts w:ascii="仿宋" w:eastAsia="仿宋" w:hAnsi="仿宋"/>
          <w:sz w:val="28"/>
          <w:szCs w:val="28"/>
        </w:rPr>
        <w:lastRenderedPageBreak/>
        <w:t>布局，推进学科交叉融合，完善共性基础技术供给体系。瞄准人工智能、量子信息、集成电路、生命健康、脑科学、生物育种、空天科技、深地深海等前沿领域，实施一批具有前瞻性、战略性的国家重大科技项目。制定实施战略性科学计划和科学工程，推进科研院所、高校、企业科研力量优化配置和资源共享。推进国家实验室建设，重组国家重点实验室体系。布局建设综合性国家科学中心和区域性创新高地，支持北京、上海、粤港澳大湾区形成国际科技创新中心。构建国家科研论文和科技信息高端交流平台。</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8.提升企业技术创新能力。强化企业创新主体地位，促进各类创新要素向企业集聚。推进产学研深度融合，支持企业牵头组建创新联合体，承担国家重大科技项目。发挥企业家在技术创新中的重要作用，鼓励企业加大研发投入，对企业投入基础研究实行税收优惠。发挥大企业引领支撑作用，支持创新型中小微企业成长为创新重要发源地，加强共性技术平台建设，推动产业链上中下游、大中小企业融通创新。</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9.激发人才创新活力。贯彻尊重劳动、尊重知识、尊重人才、尊重创造方针，深化人才发展体制机制改革，全方位培养、引进、用好人才，造就更多国际一流的科技领军人才和创新团队，培养具有国际竞争力的青年科技人才后备军。健全以创新能力、质量、实效、贡献为导向的科技人才评价体系。加强学风建设，坚守学术诚信。深化院士制度改革。健全创新激励和保障机制，构建充分体现知识、技术等创新要素价值的收益分配机制，完善科研人员职务发明成果权益分享机制。加强创新型、应用型、技能型人才培养，实施知识更新工程、</w:t>
      </w:r>
      <w:r w:rsidRPr="004C0B08">
        <w:rPr>
          <w:rFonts w:ascii="仿宋" w:eastAsia="仿宋" w:hAnsi="仿宋"/>
          <w:sz w:val="28"/>
          <w:szCs w:val="28"/>
        </w:rPr>
        <w:lastRenderedPageBreak/>
        <w:t>技能提升行动，壮大高水平工程师和高技能人才队伍。支持发展高水平研究型大学，加强基础研究人才培养。实行更加开放的人才政策，构筑集聚国内外优秀人才的科研创新高地。</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10.完善科技创新体制机制。深入推进科技体制改革，完善国家科技治理体系，优化国家科技规划体系和运行机制，推动重点领域项目、基地、人才、资金一体化配置。改进科技项目组织管理方式，实行“揭榜挂帅”等制度。完善科技评价机制，优化科技奖励项目。加快科研院所改革，扩大科研自主权。加强知识产权保护，大幅提高科技成果转移转化成效。加大研发投入，健全政府投入为主、社会多渠道投入机制，加大对基础前沿研究支持。完善金融支持创新体系，促进新技术产业化规模化应用。弘扬科学精神和工匠精神，加强科普工作，营造崇尚创新的社会氛围。健全科技伦理体系。促进科技开放合作，研究设立面向全球的科学研究基金。</w:t>
      </w:r>
    </w:p>
    <w:p w:rsidR="00FD5199" w:rsidRPr="004C0B08" w:rsidRDefault="00FD5199" w:rsidP="00FD5199">
      <w:pPr>
        <w:rPr>
          <w:rFonts w:ascii="仿宋" w:eastAsia="仿宋" w:hAnsi="仿宋"/>
          <w:sz w:val="28"/>
          <w:szCs w:val="28"/>
        </w:rPr>
      </w:pPr>
      <w:r w:rsidRPr="004C0B08">
        <w:rPr>
          <w:rFonts w:ascii="仿宋" w:eastAsia="仿宋" w:hAnsi="仿宋"/>
          <w:b/>
          <w:bCs/>
          <w:sz w:val="28"/>
          <w:szCs w:val="28"/>
        </w:rPr>
        <w:t>四、加快发展现代产业体系，推动经济体系优化升级</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坚持把发展经济着力点放在实体经济上，坚定不移建设制造强国、质量强国、网络强国、数字中国，推进产业基础高级化、产业链现代化，提高经济质量效益和核心竞争力。</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11.提升产业链供应链现代化水平。保持制造业比重基本稳定，巩固壮大实体经济根基。坚持自主可控、安全高效，分行业做好供应链战略设计和精准施策，推动全产业链优化升级。锻造产业链供应链长板，立足我国产业规模优势、配套优势和部分领域先发优势，打造新兴产业链，推动传统产业高端化、智能化、绿色化，发展服务型制</w:t>
      </w:r>
      <w:r w:rsidRPr="004C0B08">
        <w:rPr>
          <w:rFonts w:ascii="仿宋" w:eastAsia="仿宋" w:hAnsi="仿宋"/>
          <w:sz w:val="28"/>
          <w:szCs w:val="28"/>
        </w:rPr>
        <w:lastRenderedPageBreak/>
        <w:t>造。完善国家质量基础设施，加强标准、计量、专利等体系和能力建设，深入开展质量提升行动。促进产业在国内有序转移，优化区域产业链布局，支持老工业基地转型发展。补齐产业链供应链短板，实施产业基础再造工程，加大重要产品和关键核心技术攻关力度，发展先进适用技术，推动产业链供应链多元化。优化产业链供应链发展环境，强化要素支撑。加强国际产业安全合作，形成具有更强创新力、更高附加值、更安全可靠的产业链供应链。</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12.发展战略性新兴产业。加快壮大新一代信息技术、生物技术、新能源、新材料、高端装备、新能源汽车、绿色环保以及航空航天、海洋装备等产业。推动互联网、大数据、人工智能等同各产业深度融合，推动先进制造业集群发展，构建一批各具特色、优势互补、结构合理的战略性新兴产业增长引擎，培育新技术、新产品、新业态、新模式。促进平台经济、共享经济健康发展。鼓励企业兼并重组，防止低水平重复建设。</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13.加快发展现代服务业。推动生产性服务业向专业化和价值链高端延伸，推动各类市场主体参与服务供给，加快发展研发设计、现代物流、法律服务等服务业，推动现代服务业同先进制造业、现代农业深度融合，加快推进服务业数字化。推动生活性服务业向高品质和多样化升级，加快发展健康、养老、育幼、文化、旅游、体育、家政、物业等服务业，加强公益性、基础性服务业供给。推进服务业标准化、品牌化建设。</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14.统筹推进基础设施建设。构建系统完备、高效实用、智能绿</w:t>
      </w:r>
      <w:r w:rsidRPr="004C0B08">
        <w:rPr>
          <w:rFonts w:ascii="仿宋" w:eastAsia="仿宋" w:hAnsi="仿宋"/>
          <w:sz w:val="28"/>
          <w:szCs w:val="28"/>
        </w:rPr>
        <w:lastRenderedPageBreak/>
        <w:t>色、安全可靠的现代化基础设施体系。系统布局新型基础设施，加快第五代移动通信、工业互联网、大数据中心等建设。加快建设交通强国，完善综合运输大通道、综合交通枢纽和物流网络，加快城市群和都市圈轨道交通网络化，提高农村和边境地区交通通达深度。推进能源革命，完善能源产供储销体系，加强国内油气勘探开发，加快油气储备设施建设，加快全国干线油气管道建设，建设智慧能源系统，优化电力生产和输送通道布局，提升新能源消纳和存储能力，提升向边远地区输配电能力。加强水利基础设施建设，提升水资源优化配置和水旱灾害防御能力。</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15.加快数字化发展。发展数字经济，推进数字产业化和产业数字化，推动数字经济和实体经济深度融合，打造具有国际竞争力的数字产业集群。加强数字社会、数字政府建设，提升公共服务、社会治理等数字化智能化水平。建立数据资源产权、交易流通、跨境传输和安全保护等基础制度和标准规范，推动数据资源开发利用。扩大基础公共信息数据有序开放，建设国家数据统一共享开放平台。保障国家数据安全，加强个人信息保护。提升全民数字技能，实现信息服务全覆盖。积极参与数字领域国际规则和标准制定。</w:t>
      </w:r>
    </w:p>
    <w:p w:rsidR="00FD5199" w:rsidRPr="004C0B08" w:rsidRDefault="00FD5199" w:rsidP="00FD5199">
      <w:pPr>
        <w:rPr>
          <w:rFonts w:ascii="仿宋" w:eastAsia="仿宋" w:hAnsi="仿宋"/>
          <w:sz w:val="28"/>
          <w:szCs w:val="28"/>
        </w:rPr>
      </w:pPr>
      <w:r w:rsidRPr="004C0B08">
        <w:rPr>
          <w:rFonts w:ascii="仿宋" w:eastAsia="仿宋" w:hAnsi="仿宋"/>
          <w:b/>
          <w:bCs/>
          <w:sz w:val="28"/>
          <w:szCs w:val="28"/>
        </w:rPr>
        <w:t>五、形成强大国内市场，构建新发展格局</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坚持扩大内需这个战略基点，加快培育完整内需体系，把实施扩大内需战略同深化供给侧结构性改革有机结合起来，以创新驱动、高质量供给引领和创造新需求。</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16.畅通国内大循环。依托强大国内市场，贯通生产、分配、流</w:t>
      </w:r>
      <w:r w:rsidRPr="004C0B08">
        <w:rPr>
          <w:rFonts w:ascii="仿宋" w:eastAsia="仿宋" w:hAnsi="仿宋"/>
          <w:sz w:val="28"/>
          <w:szCs w:val="28"/>
        </w:rPr>
        <w:lastRenderedPageBreak/>
        <w:t>通、消费各环节，打破行业垄断和地方保护，形成国民经济良性循环。优化供给结构，改善供给质量，提升供给体系对国内需求的适配性。推动金融、房地产同实体经济均衡发展，实现上下游、产供销有效衔接，促进农业、制造业、服务业、能源资源等产业门类关系协调。破除妨碍生产要素市场化配置和商品服务流通的体制机制障碍，降低全社会交易成本。完善扩大内需的政策支撑体系，形成需求牵引供给、供给创造需求的更高水平动态平衡。</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17.促进国内国际双循环。立足国内大循环，发挥比较优势，协同推进强大国内市场和贸易强国建设，以国内大循环吸引全球资源要素，充分利用国内国际两个市场两种资源，积极促进内需和外需、进口和出口、引进外资和对外投资协调发展，促进国际收支基本平衡。完善内外贸一体化调控体系，促进内外贸法律法规、监管体制、经营资质、质量标准、检验检疫、认证认可等相衔接，推进同线同标同质。优化国内国际市场布局、商品结构、贸易方式，提升出口质量，增加优质产品进口，实施贸易投资融合工程，构建现代物流体系。</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18.全面促进消费。增强消费对经济发展的基础性作用，顺应消费升级趋势，提升传统消费，培育新型消费，适当增加公共消费。以质量品牌为重点，促进消费向绿色、健康、安全发展，鼓励消费新模式新业态发展。推动汽车等消费品由购买管理向使用管理转变，促进住房消费健康发展。健全现代流通体系，发展无接触交易服务，降低企业流通成本，促进线上线下消费融合发展，开拓城乡消费市场。发展服务消费，放宽服务消费领域市场准入。完善节假日制度，落实带</w:t>
      </w:r>
      <w:r w:rsidRPr="004C0B08">
        <w:rPr>
          <w:rFonts w:ascii="仿宋" w:eastAsia="仿宋" w:hAnsi="仿宋"/>
          <w:sz w:val="28"/>
          <w:szCs w:val="28"/>
        </w:rPr>
        <w:lastRenderedPageBreak/>
        <w:t>薪休假制度，扩大节假日消费。培育国际消费中心城市。改善消费环境，强化消费者权益保护。</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19.拓展投资空间。优化投资结构，保持投资合理增长，发挥投资对优化供给结构的关键作用。加快补齐基础设施、市政工程、农业农村、公共安全、生态环保、公共卫生、物资储备、防灾减灾、民生保障等领域短板，推动企业设备更新和技术改造，扩大战略性新兴产业投资。推进新型基础设施、新型城镇化、交通水利等重大工程建设，支持有利于城乡区域协调发展的重大项目建设。实施川藏铁路、西部陆海新通道、国家水网、雅鲁藏布江下游水电开发、星际探测、北斗产业化等重大工程，推进重大科研设施、重大生态系统保护修复、公共卫生应急保障、重大引调水、防洪减灾、送电输气、沿边沿江沿海交通等一批强基础、增功能、利长远的重大项目建设。发挥政府投资撬动作用，激发民间投资活力，形成市场主导的投资内生增长机制。</w:t>
      </w:r>
    </w:p>
    <w:p w:rsidR="00FD5199" w:rsidRPr="004C0B08" w:rsidRDefault="00FD5199" w:rsidP="00FD5199">
      <w:pPr>
        <w:rPr>
          <w:rFonts w:ascii="仿宋" w:eastAsia="仿宋" w:hAnsi="仿宋"/>
          <w:sz w:val="28"/>
          <w:szCs w:val="28"/>
        </w:rPr>
      </w:pPr>
      <w:r w:rsidRPr="004C0B08">
        <w:rPr>
          <w:rFonts w:ascii="仿宋" w:eastAsia="仿宋" w:hAnsi="仿宋"/>
          <w:b/>
          <w:bCs/>
          <w:sz w:val="28"/>
          <w:szCs w:val="28"/>
        </w:rPr>
        <w:t>六、全面深化改革，构建高水平社会主义市场经济体制</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坚持和完善社会主义基本经济制度，充分发挥市场在资源配置中的决定性作用，更好发挥政府作用，推动有效市场和有为政府更好结合。</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20.激发各类市场主体活力。毫不动摇巩固和发展公有制经济，毫不动摇鼓励、支持、引导非公有制经济发展。深化国资国企改革，做强做优做大国有资本和国有企业。加快国有经济布局优化和结构调整，发挥国有经济战略支撑作用。加快完善中国特色现代企业制度，深化国有企业混合所有制改革。健全管资本为主的国有资产监管体制，</w:t>
      </w:r>
      <w:r w:rsidRPr="004C0B08">
        <w:rPr>
          <w:rFonts w:ascii="仿宋" w:eastAsia="仿宋" w:hAnsi="仿宋"/>
          <w:sz w:val="28"/>
          <w:szCs w:val="28"/>
        </w:rPr>
        <w:lastRenderedPageBreak/>
        <w:t>深化国有资本投资、运营公司改革。推进能源、铁路、电信、公用事业等行业竞争性环节市场化改革。优化民营经济发展环境，构建亲清政商关系，促进非公有制经济健康发展和非公有制经济人士健康成长，依法平等保护民营企业产权和企业家权益，破除制约民营企业发展的各种壁垒，完善促进中小微企业和个体工商户发展的法律环境和政策体系。弘扬企业家精神，加快建设世界一流企业。</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21.完善宏观经济治理。健全以国家发展规划为战略导向，以财政政策和货币政策为主要手段，就业、产业、投资、消费、环保、区域等政策紧密配合，目标优化、分工合理、高效协同的宏观经济治理体系。完善宏观经济政策制定和执行机制，重视预期管理，提高调控的科学性。加强国际宏观经济政策协调，搞好跨周期政策设计，提高逆周期调节能力，促进经济总量平衡、结构优化、内外均衡。加强宏观经济治理数据库等建设，提升大数据等现代技术手段辅助治理能力。推进统计现代化改革。</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22.建立现代财税金融体制。加强财政资源统筹，加强中期财政规划管理，增强国家重大战略任务财力保障。深化预算管理制度改革，强化对预算编制的宏观指导。推进财政支出标准化，强化预算约束和绩效管理。明确中央和地方政府事权与支出责任，健全省以下财政体制，增强基层公共服务保障能力。完善现代税收制度，健全地方税、直接税体系，优化税制结构，适当提高直接税比重，深化税收征管制度改革。健全政府债务管理制度。建设现代中央银行制度，完善货币供应调控机制，稳妥推进数字货币研发，健全市场化利率形成和传导</w:t>
      </w:r>
      <w:r w:rsidRPr="004C0B08">
        <w:rPr>
          <w:rFonts w:ascii="仿宋" w:eastAsia="仿宋" w:hAnsi="仿宋"/>
          <w:sz w:val="28"/>
          <w:szCs w:val="28"/>
        </w:rPr>
        <w:lastRenderedPageBreak/>
        <w:t>机制。构建金融有效支持实体经济的体制机制，提升金融科技水平，增强金融普惠性。深化国有商业银行改革，支持中小银行和农村信用社持续健康发展，改革优化政策性金融。全面实行股票发行注册制，建立常态化退市机制，提高直接融资比重。推进金融双向开放。完善现代金融监管体系，提高金融监管透明度和法治化水平，完善存款保险制度，健全金融风险预防、预警、处置、问责制度体系，对违法违规行为零容忍。</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23.建设高标准市场体系。健全市场体系基础制度，坚持平等准入、公正监管、开放有序、诚信守法，形成高效规范、公平竞争的国内统一市场。实施高标准市场体系建设行动。健全产权执法司法保护制度。实施统一的市场准入负面清单制度。继续放宽准入限制。健全公平竞争审查机制，加强反垄断和反不正当竞争执法司法，提升市场综合监管能力。深化土地管理制度改革。推进土地、劳动力、资本、技术、数据等要素市场化改革。健全要素市场运行机制，完善要素交易规则和服务体系。</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24.加快转变政府职能。建设职责明确、依法行政的政府治理体系。深化简政放权、放管结合、优化服务改革，全面实行政府权责清单制度。持续优化市场化法治化国际化营商环境。实施涉企经营许可事项清单管理，加强事中事后监管，对新产业新业态实行包容审慎监管。健全重大政策事前评估和事后评价制度，畅通参与政策制定的渠道，提高决策科学化、民主化、法治化水平。推进政务服务标准化、规范化、便利化，深化政务公开。深化行业协会、商会和中介机构改</w:t>
      </w:r>
      <w:r w:rsidRPr="004C0B08">
        <w:rPr>
          <w:rFonts w:ascii="仿宋" w:eastAsia="仿宋" w:hAnsi="仿宋"/>
          <w:sz w:val="28"/>
          <w:szCs w:val="28"/>
        </w:rPr>
        <w:lastRenderedPageBreak/>
        <w:t>革。</w:t>
      </w:r>
    </w:p>
    <w:p w:rsidR="00FD5199" w:rsidRPr="004C0B08" w:rsidRDefault="00FD5199" w:rsidP="00FD5199">
      <w:pPr>
        <w:rPr>
          <w:rFonts w:ascii="仿宋" w:eastAsia="仿宋" w:hAnsi="仿宋"/>
          <w:sz w:val="28"/>
          <w:szCs w:val="28"/>
        </w:rPr>
      </w:pPr>
      <w:r w:rsidRPr="004C0B08">
        <w:rPr>
          <w:rFonts w:ascii="仿宋" w:eastAsia="仿宋" w:hAnsi="仿宋"/>
          <w:b/>
          <w:bCs/>
          <w:sz w:val="28"/>
          <w:szCs w:val="28"/>
        </w:rPr>
        <w:t>七、优先发展农业农村，全面推进乡村振兴</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坚持把解决好“三农”问题作为全党工作重中之重，走中国特色社会主义乡村振兴道路，全面实施乡村振兴战略，强化以工补农、以城带乡，推动形成工农互促、城乡互补、协调发展、共同繁荣的新型工农城乡关系，加快农业农村现代化。</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25.提高农业质量效益和竞争力。适应确保国计民生要求，以保障国家粮食安全为底线，健全农业支持保护制度。坚持最严格的耕地保护制度，深入实施藏粮于地、藏粮于技战略，加大农业水利设施建设力度，实施高标准农田建设工程，强化农业科技和装备支撑，提高农业良种化水平，健全动物防疫和农作物病虫害防治体系，建设智慧农业。强化绿色导向、标准引领和质量安全监管，建设农业现代化示范区。推动农业供给侧结构性改革，优化农业生产结构和区域布局，加强粮食生产功能区、重要农产品生产保护区和特色农产品优势区建设，推进优质粮食工程。完善粮食主产区利益补偿机制。保障粮、棉、油、糖、肉等重要农产品供给安全，提升收储调控能力。开展粮食节约行动。发展县域经济，推动农村一二三产业融合发展，丰富乡村经济业态，拓展农民增收空间。</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26.实施乡村建设行动。把乡村建设摆在社会主义现代化建设的重要位置。强化县城综合服务能力，把乡镇建成服务农民的区域中心。统筹县域城镇和村庄规划建设，保护传统村落和乡村风貌。完善乡村水、电、路、气、通信、广播电视、物流等基础设施，提升农房建设</w:t>
      </w:r>
      <w:r w:rsidRPr="004C0B08">
        <w:rPr>
          <w:rFonts w:ascii="仿宋" w:eastAsia="仿宋" w:hAnsi="仿宋"/>
          <w:sz w:val="28"/>
          <w:szCs w:val="28"/>
        </w:rPr>
        <w:lastRenderedPageBreak/>
        <w:t>质量。因地制宜推进农村改厕、生活垃圾处理和污水治理，实施河湖水系综合整治，改善农村人居环境。提高农民科技文化素质，推动乡村人才振兴。</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27.深化农村改革。健全城乡融合发展机制，推动城乡要素平等交换、双向流动，增强农业农村发展活力。落实第二轮土地承包到期后再延长三十年政策，加快培育农民合作社、家庭农场等新型农业经营主体，健全农业专业化社会化服务体系，发展多种形式适度规模经营，实现小农户和现代农业有机衔接。健全城乡统一的建设用地市场，积极探索实施农村集体经营性建设用地入市制度。建立土地征收公共利益用地认定机制，缩小土地征收范围。探索宅基地所有权、资格权、使用权分置实现形式。保障进城落户农民土地承包权、宅基地使用权、集体收益分配权，鼓励依法自愿有偿转让。深化农村集体产权制度改革，发展新型农村集体经济。健全农村金融服务体系，发展农业保险。</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28.实现巩固拓展脱贫攻坚成果同乡村振兴有效衔接。建立农村低收入人口和欠发达地区帮扶机制，保持财政投入力度总体稳定，接续推进脱贫地区发展。健全防止返贫监测和帮扶机制，做好易地扶贫搬迁后续帮扶工作，加强扶贫项目资金资产管理和监督，推动特色产业可持续发展。健全农村社会保障和救助制度。在西部地区脱贫县中集中支持一批乡村振兴重点帮扶县，增强其巩固脱贫成果及内生发展能力。坚持和完善东西部协作和对口支援、社会力量参与帮扶等机制。</w:t>
      </w:r>
    </w:p>
    <w:p w:rsidR="00FD5199" w:rsidRPr="004C0B08" w:rsidRDefault="00FD5199" w:rsidP="00FD5199">
      <w:pPr>
        <w:rPr>
          <w:rFonts w:ascii="仿宋" w:eastAsia="仿宋" w:hAnsi="仿宋"/>
          <w:sz w:val="28"/>
          <w:szCs w:val="28"/>
        </w:rPr>
      </w:pPr>
      <w:r w:rsidRPr="004C0B08">
        <w:rPr>
          <w:rFonts w:ascii="仿宋" w:eastAsia="仿宋" w:hAnsi="仿宋"/>
          <w:b/>
          <w:bCs/>
          <w:sz w:val="28"/>
          <w:szCs w:val="28"/>
        </w:rPr>
        <w:t>八、优化国土空间布局，推进区域协调发展和新型城镇化</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坚持实施区域重大战略、区域协调发展战略、主体功能区战略，</w:t>
      </w:r>
      <w:r w:rsidRPr="004C0B08">
        <w:rPr>
          <w:rFonts w:ascii="仿宋" w:eastAsia="仿宋" w:hAnsi="仿宋"/>
          <w:sz w:val="28"/>
          <w:szCs w:val="28"/>
        </w:rPr>
        <w:lastRenderedPageBreak/>
        <w:t>健全区域协调发展体制机制，完善新型城镇化战略，构建高质量发展的国土空间布局和支撑体系。</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29.构建国土空间开发保护新格局。立足资源环境承载能力，发挥各地比较优势，逐步形成城市化地区、农产品主产区、生态功能区三大空间格局，优化重大基础设施、重大生产力和公共资源布局。支持城市化地区高效集聚经济和人口、保护基本农田和生态空间，支持农产品主产区增强农业生产能力，支持生态功能区把发展重点放到保护生态环境、提供生态产品上，支持生态功能区的人口逐步有序转移，形成主体功能明显、优势互补、高质量发展的国土空间开发保护新格局。</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30.推动区域协调发展。推动西部大开发形成新格局，推动东北振兴取得新突破，促进中部地区加快崛起，鼓励东部地区加快推进现代化。支持革命老区、民族地区加快发展，加强边疆地区建设，推进兴边富民、稳边固边。推进京津冀协同发展、长江经济带发展、粤港澳大湾区建设、长三角一体化发展，打造创新平台和新增长极。推动黄河流域生态保护和高质量发展。高标准、高质量建设雄安新区。坚持陆海统筹，发展海洋经济，建设海洋强国。健全区域战略统筹、市场一体化发展、区域合作互助、区际利益补偿等机制，更好促进发达地区和欠发达地区、东中西部和东北地区共同发展。完善转移支付制度，加大对欠发达地区财力支持，逐步实现基本公共服务均等化。</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31.推进以人为核心的新型城镇化。实施城市更新行动，推进城市生态修复、功能完善工程，统筹城市规划、建设、管理，合理确定</w:t>
      </w:r>
      <w:r w:rsidRPr="004C0B08">
        <w:rPr>
          <w:rFonts w:ascii="仿宋" w:eastAsia="仿宋" w:hAnsi="仿宋"/>
          <w:sz w:val="28"/>
          <w:szCs w:val="28"/>
        </w:rPr>
        <w:lastRenderedPageBreak/>
        <w:t>城市规模、人口密度、空间结构，促进大中小城市和小城镇协调发展。强化历史文化保护、塑造城市风貌，加强城镇老旧小区改造和社区建设，增强城市防洪排涝能力，建设海绵城市、韧性城市。提高城市治理水平，加强特大城市治理中的风险防控。坚持房子是用来住的、不是用来炒的定位，租购并举、因城施策，促进房地产市场平稳健康发展。有效增加保障性住房供给，完善土地出让收入分配机制，探索支持利用集体建设用地按照规划建设租赁住房，完善长租房政策，扩大保障性租赁住房供给。深化户籍制度改革，完善财政转移支付和城镇新增建设用地规模与农业转移人口市民化挂钩政策，强化基本公共服务保障，加快农业转移人口市民化。优化行政区划设置，发挥中心城市和城市群带动作用，建设现代化都市圈。推进成渝地区双城经济圈建设。推进以县城为重要载体的城镇化建设。</w:t>
      </w:r>
    </w:p>
    <w:p w:rsidR="00FD5199" w:rsidRPr="004C0B08" w:rsidRDefault="00FD5199" w:rsidP="00FD5199">
      <w:pPr>
        <w:rPr>
          <w:rFonts w:ascii="仿宋" w:eastAsia="仿宋" w:hAnsi="仿宋"/>
          <w:sz w:val="28"/>
          <w:szCs w:val="28"/>
        </w:rPr>
      </w:pPr>
      <w:r w:rsidRPr="004C0B08">
        <w:rPr>
          <w:rFonts w:ascii="仿宋" w:eastAsia="仿宋" w:hAnsi="仿宋"/>
          <w:b/>
          <w:bCs/>
          <w:sz w:val="28"/>
          <w:szCs w:val="28"/>
        </w:rPr>
        <w:t>九、繁荣发展文化事业和文化产业，提高国家文化软实力</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坚持马克思主义在意识形态领域的指导地位，坚定文化自信，坚持以社会主义核心价值观引领文化建设，加强社会主义精神文明建设，围绕举旗帜、聚民心、育新人、兴文化、展形象的使命任务，促进满足人民文化需求和增强人民精神力量相统一，推进社会主义文化强国建设。</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32.提高社会文明程度。推动形成适应新时代要求的思想观念、精神面貌、文明风尚、行为规范。深入开展习近平新时代中国特色社会主义思想学习教育，推进马克思主义理论研究和建设工程。推动理想信念教育常态化制度化，加强党史、新中国史、改革开放史、社会</w:t>
      </w:r>
      <w:r w:rsidRPr="004C0B08">
        <w:rPr>
          <w:rFonts w:ascii="仿宋" w:eastAsia="仿宋" w:hAnsi="仿宋"/>
          <w:sz w:val="28"/>
          <w:szCs w:val="28"/>
        </w:rPr>
        <w:lastRenderedPageBreak/>
        <w:t>主义发展史教育，加强爱国主义、集体主义、社会主义教育，弘扬党和人民在各个历史时期奋斗中形成的伟大精神，推进公民道德建设，实施文明创建工程，拓展新时代文明实践中心建设。健全志愿服务体系，广泛开展志愿服务关爱行动。弘扬诚信文化，推进诚信建设。提倡艰苦奋斗、勤俭节约，开展以劳动创造幸福为主题的宣传教育。加强家庭、家教、家风建设。加强网络文明建设，发展积极健康的网络文化。</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33.提升公共文化服务水平。全面繁荣新闻出版、广播影视、文学艺术、哲学社会科学事业。实施文艺作品质量提升工程，加强现实题材创作生产，不断推出反映时代新气象、讴歌人民新创造的文艺精品。推进媒体深度融合，实施全媒体传播工程，做强新型主流媒体，建强用好县级融媒体中心。推进城乡公共文化服务体系一体建设，创新实施文化惠民工程，广泛开展群众性文化活动，推动公共文化数字化建设。加强国家重大文化设施和文化项目建设，推进国家版本馆、国家文献储备库、智慧广电等工程。传承弘扬中华优秀传统文化，加强文物古籍保护、研究、利用，强化重要文化和自然遗产、非物质文化遗产系统性保护，加强各民族优秀传统手工艺保护和传承，建设长城、大运河、长征、黄河等国家文化公园。广泛开展全民健身运动，增强人民体质。筹办好北京冬奥会、冬残奥会。</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34.健全现代文化产业体系。坚持把社会效益放在首位、社会效益和经济效益相统一，深化文化体制改革，完善文化产业规划和政策，加强文化市场体系建设，扩大优质文化产品供给。实施文化产业数字</w:t>
      </w:r>
      <w:r w:rsidRPr="004C0B08">
        <w:rPr>
          <w:rFonts w:ascii="仿宋" w:eastAsia="仿宋" w:hAnsi="仿宋"/>
          <w:sz w:val="28"/>
          <w:szCs w:val="28"/>
        </w:rPr>
        <w:lastRenderedPageBreak/>
        <w:t>化战略，加快发展新型文化企业、文化业态、文化消费模式。规范发展文化产业园区，推动区域文化产业带建设。推动文化和旅游融合发展，建设一批富有文化底蕴的世界级旅游景区和度假区，打造一批文化特色鲜明的国家级旅游休闲城市和街区，发展红色旅游和乡村旅游。以讲好中国故事为着力点，创新推进国际传播，加强对外文化交流和多层次文明对话。</w:t>
      </w:r>
    </w:p>
    <w:p w:rsidR="00FD5199" w:rsidRPr="004C0B08" w:rsidRDefault="00FD5199" w:rsidP="00FD5199">
      <w:pPr>
        <w:rPr>
          <w:rFonts w:ascii="仿宋" w:eastAsia="仿宋" w:hAnsi="仿宋"/>
          <w:sz w:val="28"/>
          <w:szCs w:val="28"/>
        </w:rPr>
      </w:pPr>
      <w:r w:rsidRPr="004C0B08">
        <w:rPr>
          <w:rFonts w:ascii="仿宋" w:eastAsia="仿宋" w:hAnsi="仿宋"/>
          <w:b/>
          <w:bCs/>
          <w:sz w:val="28"/>
          <w:szCs w:val="28"/>
        </w:rPr>
        <w:t>十、推动绿色发展，促进人与自然和谐共生</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坚持绿水青山就是金山银山理念，坚持尊重自然、顺应自然、保护自然，坚持节约优先、保护优先、自然恢复为主，守住自然生态安全边界。深入实施可持续发展战略，完善生态文明领域统筹协调机制，构建生态文明体系，促进经济社会发展全面绿色转型，建设人与自然和谐共生的现代化。</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35.加快推动绿色低碳发展。强化国土空间规划和用途管控，落实生态保护、基本农田、城镇开发等空间管控边界，减少人类活动对自然空间的占用。强化绿色发展的法律和政策保障，发展绿色金融，支持绿色技术创新，推进清洁生产，发展环保产业，推进重点行业和重要领域绿色化改造。推动能源清洁低碳安全高效利用。发展绿色建筑。开展绿色生活创建活动。降低碳排放强度，支持有条件的地方率先达到碳排放峰值，制定二〇三〇年前碳排放达峰行动方案。</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36.持续改善环境质量。增强全社会生态环保意识，深入打好污染防治攻坚战。继续开展污染防治行动，建立地上地下、陆海统筹的生态环境治理制度。强化多污染物协同控制和区域协同治理，加强细</w:t>
      </w:r>
      <w:r w:rsidRPr="004C0B08">
        <w:rPr>
          <w:rFonts w:ascii="仿宋" w:eastAsia="仿宋" w:hAnsi="仿宋"/>
          <w:sz w:val="28"/>
          <w:szCs w:val="28"/>
        </w:rPr>
        <w:lastRenderedPageBreak/>
        <w:t>颗粒物和臭氧协同控制，基本消除重污染天气。治理城乡生活环境，推进城镇污水管网全覆盖，基本消除城市黑臭水体。推进化肥农药减量化和土壤污染治理，加强白色污染治理。加强危险废物医疗废物收集处理。完成重点地区危险化学品生产企业搬迁改造。重视新污染物治理。全面实行排污许可制，推进排污权、用能权、用水权、碳排放权市场化交易。完善环境保护、节能减排约束性指标管理。完善中央生态环境保护督察制度。积极参与和引领应对气候变化等生态环保国际合作。</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37.提升生态系统质量和稳定性。坚持山水林田湖草系统治理，构建以国家公园为主体的自然保护地体系。实施生物多样性保护重大工程。加强外来物种管控。强化河湖长制，加强大江大河和重要湖泊湿地生态保护治理，实施好长江十年禁渔。科学推进荒漠化、石漠化、水土流失综合治理，开展大规模国土绿化行动，推行林长制。推行草原森林河流湖泊休养生息，加强黑土地保护，健全耕地休耕轮作制度。加强全球气候变暖对我国承受力脆弱地区影响的观测，完善自然保护地、生态保护红线监管制度，开展生态系统保护成效监测评估。</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38.全面提高资源利用效率。健全自然资源资产产权制度和法律法规，加强自然资源调查评价监测和确权登记，建立生态产品价值实现机制，完善市场化、多元化生态补偿，推进资源总量管理、科学配置、全面节约、循环利用。实施国家节水行动，建立水资源刚性约束制度。提高海洋资源、矿产资源开发保护水平。完善资源价格形成机制。推行垃圾分类和减量化、资源化。加快构建废旧物资循环利用体</w:t>
      </w:r>
      <w:r w:rsidRPr="004C0B08">
        <w:rPr>
          <w:rFonts w:ascii="仿宋" w:eastAsia="仿宋" w:hAnsi="仿宋"/>
          <w:sz w:val="28"/>
          <w:szCs w:val="28"/>
        </w:rPr>
        <w:lastRenderedPageBreak/>
        <w:t>系。</w:t>
      </w:r>
    </w:p>
    <w:p w:rsidR="00FD5199" w:rsidRPr="004C0B08" w:rsidRDefault="00FD5199" w:rsidP="00FD5199">
      <w:pPr>
        <w:rPr>
          <w:rFonts w:ascii="仿宋" w:eastAsia="仿宋" w:hAnsi="仿宋"/>
          <w:sz w:val="28"/>
          <w:szCs w:val="28"/>
        </w:rPr>
      </w:pPr>
      <w:r w:rsidRPr="004C0B08">
        <w:rPr>
          <w:rFonts w:ascii="仿宋" w:eastAsia="仿宋" w:hAnsi="仿宋"/>
          <w:b/>
          <w:bCs/>
          <w:sz w:val="28"/>
          <w:szCs w:val="28"/>
        </w:rPr>
        <w:t>十一、实行高水平对外开放，开拓合作共赢新局面</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坚持实施更大范围、更宽领域、更深层次对外开放，依托我国大市场优势，促进国际合作，实现互利共赢。</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39.建设更高水平开放型经济新体制。全面提高对外开放水平，推动贸易和投资自由化便利化，推进贸易创新发展，增强对外贸易综合竞争力。完善外商投资准入前国民待遇加负面清单管理制度，有序扩大服务业对外开放，依法保护外资企业合法权益，健全促进和保障境外投资的法律、政策和服务体系，坚定维护中国企业海外合法权益，实现高质量引进来和高水平走出去。完善自由贸易试验区布局，赋予其更大改革自主权，稳步推进海南自由贸易港建设，建设对外开放新高地。稳慎推进人民币国际化，坚持市场驱动和企业自主选择，营造以人民币自由使用为基础的新型互利合作关系。发挥好中国国际进口博览会等重要展会平</w:t>
      </w:r>
      <w:r w:rsidRPr="004C0B08">
        <w:rPr>
          <w:rFonts w:ascii="仿宋" w:eastAsia="仿宋" w:hAnsi="仿宋" w:hint="eastAsia"/>
          <w:sz w:val="28"/>
          <w:szCs w:val="28"/>
        </w:rPr>
        <w:t xml:space="preserve"> </w:t>
      </w:r>
      <w:r w:rsidRPr="004C0B08">
        <w:rPr>
          <w:rFonts w:ascii="仿宋" w:eastAsia="仿宋" w:hAnsi="仿宋"/>
          <w:sz w:val="28"/>
          <w:szCs w:val="28"/>
        </w:rPr>
        <w:t>台作用。</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40.推动共建“一带一路”高质量发展。坚持共商共建共享原则，秉持绿色、开放、廉洁理念，深化务实合作，加强安全保障，促进共同发展。推进基础设施互联互通，拓展第三方市场合作。构筑互利共赢的产业链供应链合作体系，深化国际产能合作，扩大双向贸易和投资。坚持以企业为主体，以市场为导向，遵循国际惯例和债务可持续原则，健全多元化投融资体系。推进战略、规划、机制对接，加强政策、规则、标准联通。深化公共卫生、数字经济、绿色发展、科技教育合作，促进人文交流。</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lastRenderedPageBreak/>
        <w:t>41.积极参与全球经济治理体系改革。坚持平等协商、互利共赢，推动二十国集团等发挥国际经济合作功能。维护多边贸易体制，积极参与世界贸易组织改革，推动完善更加公正合理的全球经济治理体系。积极参与多双边区域投资贸易合作机制，推动新兴领域经济治理规则制定，提高参与国际金融治理能力。实施自由贸易区提升战略，构建面向全球的高标准自由贸易区网络。</w:t>
      </w:r>
    </w:p>
    <w:p w:rsidR="00FD5199" w:rsidRPr="004C0B08" w:rsidRDefault="00FD5199" w:rsidP="00FD5199">
      <w:pPr>
        <w:rPr>
          <w:rFonts w:ascii="仿宋" w:eastAsia="仿宋" w:hAnsi="仿宋"/>
          <w:sz w:val="28"/>
          <w:szCs w:val="28"/>
        </w:rPr>
      </w:pPr>
      <w:r w:rsidRPr="004C0B08">
        <w:rPr>
          <w:rFonts w:ascii="仿宋" w:eastAsia="仿宋" w:hAnsi="仿宋"/>
          <w:b/>
          <w:bCs/>
          <w:sz w:val="28"/>
          <w:szCs w:val="28"/>
        </w:rPr>
        <w:t>十二、改善人民生活品质，提高社会建设水平</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坚持把实现好、维护好、发展好最广大人民根本利益作为发展的出发点和落脚点，尽力而为、量力而行，健全基本公共服务体系，完善共建共治共享的社会治理制度，扎实推动共同富裕，不断增强人民群众获得感、幸福感、安全感，促进人的全面发展和社会全面进步。</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42.提高人民收入水平。坚持按劳分配为主体、多种分配方式并存，提高劳动报酬在初次分配中的比重，完善工资制度，健全工资合理增长机制，着力提高低收入群体收入，扩大中等收入群体。完善按要素分配政策制度，健全各类生产要素由市场决定报酬的机制，探索通过土地、资本等要素使用权、收益权增加中低收入群体要素收入。多渠道增加城乡居民财产性收入。完善再分配机制，加大税收、社保、转移支付等调节力度和精准性，合理调节过高收入，取缔非法收入。发挥第三次分配作用，发展慈善事业，改善收入和财富分配格局。</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43.强化就业优先政策。千方百计稳定和扩大就业，坚持经济发展就业导向，扩大就业容量，提升就业质量，促进充分就业，保障劳动者待遇和权益。健全就业公共服务体系、劳动关系协调机制、终身</w:t>
      </w:r>
      <w:r w:rsidRPr="004C0B08">
        <w:rPr>
          <w:rFonts w:ascii="仿宋" w:eastAsia="仿宋" w:hAnsi="仿宋"/>
          <w:sz w:val="28"/>
          <w:szCs w:val="28"/>
        </w:rPr>
        <w:lastRenderedPageBreak/>
        <w:t>职业技能培训制度。更加注重缓解结构性就业矛盾，加快提升劳动者技能素质，完善重点群体就业支持体系，统筹城乡就业政策体系。扩大公益性岗位安置，帮扶残疾人、零就业家庭成员就业。完善促进创业带动就业、多渠道灵活就业的保障制度，支持和规范发展新就业形态，健全就业需求调查和失业监测预警机制。</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44.建设高质量教育体系。全面贯彻党的教育方针，坚持立德树人，加强师德师风建设，培养德智体美劳全面发展的社会主义建设者和接班人。健全学校家庭社会协同育人机制，提升教师教书育人能力素质，增强学生文明素养、社会责任意识、实践本领，重视青少年身体素质和心理健康教育。坚持教育公益性原则，深化教育改革，促进教育公平，推动义务教育均衡发展和城乡一体化，完善普惠性学前教育和特殊教育、专门教育保障机制，鼓励高中阶段学校多样化发展。加大人力资本投入，增强职业技术教育适应性，深化职普融通、产教融合、校企合作，探索中国特色学徒制，大力培养技术技能人才。提高高等教育质量，分类建设一流大学和一流学科，加快培养理工农医类专业紧缺人才。提高民族地区教育质量和水平，加大国家通用语言文字推广力度。支持和规范民办教育发展，规范校外培训机构。发挥在线教育优势，完善终身学习体系，建设学习型社会。</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45.健全多层次社会保障体系。健全覆盖全民、统筹城乡、公平统一、可持续的多层次社会保障体系。推进社保转移接续，健全基本养老、基本医疗保险筹资和待遇调整机制。实现基本养老保险全国统筹，实施渐进式延迟法定退休年龄。发展多层次、多支柱养老保险体</w:t>
      </w:r>
      <w:r w:rsidRPr="004C0B08">
        <w:rPr>
          <w:rFonts w:ascii="仿宋" w:eastAsia="仿宋" w:hAnsi="仿宋"/>
          <w:sz w:val="28"/>
          <w:szCs w:val="28"/>
        </w:rPr>
        <w:lastRenderedPageBreak/>
        <w:t>系。推动基本医疗保险、失业保险、工伤保险省级统筹，健全重大疾病医疗保险和救助制度，落实异地就医结算，稳步建立长期护理保险制度，积极发展商业医疗保险。健全灵活就业人员社保制度。健全退役军人工作体系和保障制度。健全分层分类的社会救助体系。坚持男女平等基本国策，保障妇女儿童合法权益。健全老年人、残疾人关爱服务体系和设施，完善帮扶残疾人、孤儿等社会福利制度。完善全国统一的社会保险公共服务平台。</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46.全面推进健康中国建设。把保障人民健康放在优先发展的战略位置，坚持预防为主的方针，深入实施健康中国行动，完善国民健康促进政策，织牢国家公共卫生防护网，为人民提供全方位全周期健康服务。改革疾病预防控制体系，强化监测预警、风险评估、流行病学调查、检验检测、应急处置等职能。建立稳定的公共卫生事业投入机制，加强人才队伍建设，改善疾控基础条件，完善公共卫生服务项目，强化基层公共卫生体系。落实医疗机构公共卫生责任，创新医防协同机制。完善突发公共卫生事件监测预警处置机制，健全医疗救治、科技支撑、物资保障体系，提高应对突发公共卫生事件能力。坚持基本医疗卫生事业公益属性，深化医药卫生体制改革，加快优质医疗资源扩容和区域均衡布局，加快建设分级诊疗体系，加强公立医院建设和管理考核，推进国家组织药品和耗材集中采购使用改革，发展高端医疗设备。支持社会办医，推广远程医疗。坚持中西医并重，大力发展中医药事业。提升健康教育、慢病管理和残疾康复服务质量，重视精神卫生和心理健康。深入开展爱国卫生运动，促进全民养成文明健</w:t>
      </w:r>
      <w:r w:rsidRPr="004C0B08">
        <w:rPr>
          <w:rFonts w:ascii="仿宋" w:eastAsia="仿宋" w:hAnsi="仿宋"/>
          <w:sz w:val="28"/>
          <w:szCs w:val="28"/>
        </w:rPr>
        <w:lastRenderedPageBreak/>
        <w:t>康生活方式。完善全民健身公共服务体系。加快发展健康产业。</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47.实施积极应对人口老龄化国家战略。制定人口长期发展战略，优化生育政策，增强生育政策包容性，提高优生优育服务水平，发展普惠托育服务体系，降低生育、养育、教育成本，促进人口长期均衡发展，提高人口素质。积极开发老龄人力资源，发展银发经济。推动养老事业和养老产业协同发展，健全基本养老服务体系，发展普惠型养老服务和互助性养老，支持家庭承担养老功能，培育养老新业态，构建居家社区机构相协调、医养康养相结合的养老服务体系，健全养老服务综合监管制度。</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48.加强和创新社会治理。完善社会治理体系，健全党组织领导的自治、法治、德治相结合的城乡基层治理体系，完善基层民主协商制度，实现政府治理同社会调节、居民自治良性互动，建设人人有责、人人尽责、人人享有的社会治理共同体。发挥群团组织和社会组织在社会治理中的作用，畅通和规范市场主体、新社会阶层、社会工作者和志愿者等参与社会治理的途径。推动社会治理重心向基层下移，向基层放权赋能，加强城乡社区治理和服务体系建设，减轻基层特别是村级组织负担，加强基层社会治理队伍建设，构建网格化管理、精细化服务、信息化支撑、开放共享的基层管理服务平台。加强和创新市域社会治理，推进市域社会治理现代化。</w:t>
      </w:r>
    </w:p>
    <w:p w:rsidR="00FD5199" w:rsidRPr="004C0B08" w:rsidRDefault="00FD5199" w:rsidP="00FD5199">
      <w:pPr>
        <w:rPr>
          <w:rFonts w:ascii="仿宋" w:eastAsia="仿宋" w:hAnsi="仿宋"/>
          <w:sz w:val="28"/>
          <w:szCs w:val="28"/>
        </w:rPr>
      </w:pPr>
      <w:r w:rsidRPr="004C0B08">
        <w:rPr>
          <w:rFonts w:ascii="仿宋" w:eastAsia="仿宋" w:hAnsi="仿宋"/>
          <w:b/>
          <w:bCs/>
          <w:sz w:val="28"/>
          <w:szCs w:val="28"/>
        </w:rPr>
        <w:t>十三、统筹发展和安全，建设更高水平的平安中国</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坚持总体国家安全观，实施国家安全战略，维护和塑造国家安全，统筹传统安全和非传统安全，把安全发展贯穿国家发展各领域和全过</w:t>
      </w:r>
      <w:r w:rsidRPr="004C0B08">
        <w:rPr>
          <w:rFonts w:ascii="仿宋" w:eastAsia="仿宋" w:hAnsi="仿宋"/>
          <w:sz w:val="28"/>
          <w:szCs w:val="28"/>
        </w:rPr>
        <w:lastRenderedPageBreak/>
        <w:t>程，防范和化解影响我国现代化进程的各种风险，筑牢国家安全屏障。</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49.加强国家安全体系和能力建设。完善集中统一、高效权威的国家安全领导体制，健全国家安全法治体系、战略体系、政策体系、人才体系和运行机制，完善重要领域国家安全立法、制度、政策。健全国家安全审查和监管制度，加强国家安全执法。加强国家安全宣传教育，增强全民国家安全意识，巩固国家安全人民防线。坚定维护国家政权安全、制度安全、意识形态安全，全面加强网络安全保障体系和能力建设。严密防范和严厉打击敌对势力渗透、破坏、颠覆、分裂活动。</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50.确保国家经济安全。加强经济安全风险预警、防控机制和能力建设，实现重要产业、基础设施、战略资源、重大科技等关键领域安全可控。实施产业竞争力调查和评价工程，增强产业体系抗冲击能力。确保粮食安全，保障能源和战略性矿产资源安全。维护水利、电力、供水、油气、交通、通信、网络、金融等重要基础设施安全，提高水资源集约安全利用水平。维护金融安全，守住不发生系统性风险底线。确保生态安全，加强核安全监管，维护新型领域安全。构建海外利益保护和风险预警防范体系。</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51.保障人民生命安全。坚持人民至上、生命至上，把保护人民生命安全摆在首位，全面提高公共安全保障能力。完善和落实安全生产责任制，加强安全生产监管执法，有效遏制危险化学品、矿山、建筑施工、交通等重特大安全事故。强化生物安全保护，提高食品药品等关系人民健康产品和服务的安全保障水平。提升洪涝干旱、森林草</w:t>
      </w:r>
      <w:r w:rsidRPr="004C0B08">
        <w:rPr>
          <w:rFonts w:ascii="仿宋" w:eastAsia="仿宋" w:hAnsi="仿宋"/>
          <w:sz w:val="28"/>
          <w:szCs w:val="28"/>
        </w:rPr>
        <w:lastRenderedPageBreak/>
        <w:t>原火灾、地质灾害、地震等自然灾害防御工程标准，加快江河控制性工程建设，加快病险水库除险加固，全面推进堤防和蓄滞洪区建设。完善国家应急管理体系，加强应急物资保障体系建设，发展巨灾保险，提高防灾、减灾、抗灾、救灾能力。</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52.维护社会稳定和安全。正确处理新形势下人民内部矛盾，坚持和发展新时代“枫桥经验”，畅通和规范群众诉求表达、利益协调、权益保障通道，完善信访制度，完善各类调解联动工作体系，构建源头防控、排查梳理、纠纷化解、应急处置的社会矛盾综合治理机制。健全社会心理服务体系和危机干预机制。坚持专群结合、群防群治，加强社会治安防控体系建设，坚决防范和打击暴力恐怖、黑恶势力、新型网络犯罪和跨国犯罪，保持社会和谐稳定。</w:t>
      </w:r>
    </w:p>
    <w:p w:rsidR="00FD5199" w:rsidRPr="004C0B08" w:rsidRDefault="00FD5199" w:rsidP="00FD5199">
      <w:pPr>
        <w:rPr>
          <w:rFonts w:ascii="仿宋" w:eastAsia="仿宋" w:hAnsi="仿宋"/>
          <w:sz w:val="28"/>
          <w:szCs w:val="28"/>
        </w:rPr>
      </w:pPr>
      <w:r w:rsidRPr="004C0B08">
        <w:rPr>
          <w:rFonts w:ascii="仿宋" w:eastAsia="仿宋" w:hAnsi="仿宋"/>
          <w:b/>
          <w:bCs/>
          <w:sz w:val="28"/>
          <w:szCs w:val="28"/>
        </w:rPr>
        <w:t>十四、加快国防和军队现代化，实现富国和强军相统一</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贯彻习近平强军思想，贯彻新时代军事战略方针，坚持党对人民军队的绝对领导，坚持政治建军、改革强军、科技强军、人才强军、依法治军，加快机械化信息化智能化融合发展，全面加强练兵备战，提高捍卫国家主权、安全、发展利益的战略能力，确保二〇二七年实现建军百年奋斗目标。</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53.提高国防和军队现代化质量效益。加快军事理论现代化，与时俱进创新战争和战略指导，健全新时代军事战略体系，发展先进作战理论。加快军队组织形态现代化，深化国防和军队改革，推进军事管理革命，加快军兵种和武警部队转型建设，壮大战略力量和新域新质作战力量，打造高水平战略威慑和联合作战体系，加强军事力量联</w:t>
      </w:r>
      <w:r w:rsidRPr="004C0B08">
        <w:rPr>
          <w:rFonts w:ascii="仿宋" w:eastAsia="仿宋" w:hAnsi="仿宋"/>
          <w:sz w:val="28"/>
          <w:szCs w:val="28"/>
        </w:rPr>
        <w:lastRenderedPageBreak/>
        <w:t>合训练、联合保障、联合运用。加快军事人员现代化，贯彻新时代军事教育方针，完善三位一体新型军事人才培养体系，锻造高素质专业化军事人才方阵。加快武器装备现代化，聚力国防科技自主创新、原始创新，加速战略性前沿性颠覆性技术发展，加速武器装备升级换代和智能化武器装备发展。</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54.促进国防实力和经济实力同步提升。同国家现代化发展相协调，搞好战略层面筹划，深化资源要素共享，强化政策制度协调，构建一体化国家战略体系和能力。推动重点区域、重点领域、新兴领域协调发展，集中力量实施国防领域重大工程。优化国防科技工业布局，加快标准化通用化进程。完善国防动员体系，健全强边固防机制，强化全民国防教育，巩固军政军民团结。</w:t>
      </w:r>
    </w:p>
    <w:p w:rsidR="00FD5199" w:rsidRPr="004C0B08" w:rsidRDefault="00FD5199" w:rsidP="00FD5199">
      <w:pPr>
        <w:rPr>
          <w:rFonts w:ascii="仿宋" w:eastAsia="仿宋" w:hAnsi="仿宋"/>
          <w:sz w:val="28"/>
          <w:szCs w:val="28"/>
        </w:rPr>
      </w:pPr>
      <w:r w:rsidRPr="004C0B08">
        <w:rPr>
          <w:rFonts w:ascii="仿宋" w:eastAsia="仿宋" w:hAnsi="仿宋"/>
          <w:b/>
          <w:bCs/>
          <w:sz w:val="28"/>
          <w:szCs w:val="28"/>
        </w:rPr>
        <w:t>十五、全党全国各族人民团结起来，为实现“十四五”规划和二〇三五年远景目标而奋斗</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实现“十四五”规划和二〇三五年远景目标，必须坚持党的全面领导，充分调动一切积极因素，广泛团结一切可以团结的力量，形成推动发展的强大合力。</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55.加强党中央集中统一领导。贯彻党把方向、谋大局、定政策、促改革的要求，推动全党深入学习贯彻习近平新时代中国特色社会主义思想，增强“四个意识”、坚定“四个自信”、做到“两个维护”，完善上下贯通、执行有力的组织体系，确保党中央决策部署有效落实。落实全面从严治党主体责任、监督责任，提高党的建设质量。深入总结和学习运用中国共产党一百年的宝贵经验，教育引导广大党员、干</w:t>
      </w:r>
      <w:r w:rsidRPr="004C0B08">
        <w:rPr>
          <w:rFonts w:ascii="仿宋" w:eastAsia="仿宋" w:hAnsi="仿宋"/>
          <w:sz w:val="28"/>
          <w:szCs w:val="28"/>
        </w:rPr>
        <w:lastRenderedPageBreak/>
        <w:t>部坚持共产主义远大理想和中国特色社会主义共同理想，不忘初心、牢记使命，为党和人民事业不懈奋斗。全面贯彻新时代党的组织路线，加强干部队伍建设，落实好干部标准，提高各级领导班子和干部适应新时代新要求抓改革、促发展、保稳定水平和专业化能力，加强对敢担当善作为干部的激励保护，以正确用人导向引领干事创业导向。完善人才工作体系，培养造就大批德才兼备的高素质人才。把严的主基调长期坚持下去，不断增强党自我净化、自我完善、自我革新、自我提高能力。锲而不舍落实中央八项规定精神，持续纠治形式主义、官僚主义，切实为基层减负。完善党和国家监督体系，加强政治监督，强化对公权力运行的制约和监督。坚持无禁区、全覆盖、零容忍，一体推进不敢腐、不能腐、不想腐，营造风清气正的良好政治生态。</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56.推进社会主义政治建设。坚持党的领导、人民当家作主、依法治国有机统一，推进中国特色社会主义政治制度自我完善和发展。坚持和完善人民代表大会制度，加强人大对“一府一委两院”的监督，保障人民依法通过各种途径和形式管理国家事务、管理经济文化事业、管理社会事务。坚持和完善中国共产党领导的多党合作和政治协商制度，加强人民政协专门协商机构建设，发挥社会主义协商民主独特优势，提高建言资政和凝聚共识水平。坚持和完善民族区域自治制度，全面贯彻党的民族政策，铸牢中华民族共同体意识，促进各民族共同团结奋斗、共同繁荣发展。全面贯彻党的宗教工作基本方针，积极引导宗教与社会主义社会相适应。健全基层群众自治制度，增强群众自我管理、自我服务、自我教育、自我监督实效。发挥工会、共青团、</w:t>
      </w:r>
      <w:r w:rsidRPr="004C0B08">
        <w:rPr>
          <w:rFonts w:ascii="仿宋" w:eastAsia="仿宋" w:hAnsi="仿宋"/>
          <w:sz w:val="28"/>
          <w:szCs w:val="28"/>
        </w:rPr>
        <w:lastRenderedPageBreak/>
        <w:t>妇联等人民团体作用，把各自联系的群众紧紧凝聚在党的周围。完善大统战工作格局，促进政党关系、民族关系、宗教关系、阶层关系、海内外同胞关系和谐，巩固和发展大团结大联合局面。全面贯彻党的侨务政策，凝聚侨心、服务大局。坚持法治国家、法治政府、法治社会一体建设，完善以宪法为核心的中国特色社会主义法律体系，加强重点领域、新兴领域、涉外领域立法，提高依法行政水平，完善监察权、审判权、检察权运行和监督机制，促进司法公正，深入开展法治宣传教育，有效发挥法治固根本、稳预期、利长远的保障作用，推进法治中国建设。促进人权事业全面发展。</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57.保持香港、澳门长期繁荣稳定。全面准确贯彻“一国两制”、“港人治港”、“澳人治澳”、高度自治的方针，坚持依法治港治澳，维护宪法和基本法确定的特别行政区宪制秩序，落实中央对特别行政区全面管治权，落实特别行政区维护国家安全的法律制度和执行机制，维护国家主权、安全、发展利益和特别行政区社会大局稳定。支持特别行政区巩固提升竞争优势，建设国际创新科技中心，打造“一带一路”功能平台，实现经济多元可持续发展。支持香港、澳门更好融入国家发展大局，高质量建设粤港澳大湾区，完善便利港澳居民在内地发展政策措施。增强港澳同胞国家意识和爱国精神。支持香港、澳门同各国各地区开展交流合作。坚决防范和遏制外部势力干预港澳事务。</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58.推进两岸关系和平发展和祖国统一。坚持一个中国原则和“九二共识”，以两岸同胞福祉为依归，推动两岸关系和平发展、融合发展，加强两岸产业合作，打造两岸共同市场，壮大中华民族经济，</w:t>
      </w:r>
      <w:r w:rsidRPr="004C0B08">
        <w:rPr>
          <w:rFonts w:ascii="仿宋" w:eastAsia="仿宋" w:hAnsi="仿宋"/>
          <w:sz w:val="28"/>
          <w:szCs w:val="28"/>
        </w:rPr>
        <w:lastRenderedPageBreak/>
        <w:t>共同弘扬中华文化。完善保障台湾同胞福祉和在大陆享受同等待遇的制度和政策，支持台商台企参与“一带一路”建设和国家区域协调发展战略，支持符合条件的台资企业在大陆上市，支持福建探索海峡两岸融合发展新路。加强两岸基层和青少年交流。高度警惕和坚决遏制“台独”分裂活动。</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59.积极营造良好外部环境。高举和平、发展、合作、共赢旗帜，坚持独立自主的和平外交政策，推进各领域各层级对外交往，推动构建新型国际关系和人类命运共同体。推进大国协调和合作，深化同周边国家关系，加强同发展中国家团结合作，积极发展全球伙伴关系。坚持多边主义和共商共建共享原则，积极参与全球治理体系改革和建设，加强涉外法治体系建设，加强国际法运用，维护以联合国为核心的国际体系和以国际法为基础的国际秩序，共同应对全球性挑战。积极参与重大传染病防控国际合作，推动构建人类卫生健康共同体。</w:t>
      </w:r>
    </w:p>
    <w:p w:rsidR="00FD5199" w:rsidRPr="004C0B08" w:rsidRDefault="00FD5199" w:rsidP="00FD5199">
      <w:pPr>
        <w:ind w:firstLineChars="200" w:firstLine="560"/>
        <w:rPr>
          <w:rFonts w:ascii="仿宋" w:eastAsia="仿宋" w:hAnsi="仿宋"/>
          <w:sz w:val="28"/>
          <w:szCs w:val="28"/>
        </w:rPr>
      </w:pPr>
      <w:r w:rsidRPr="004C0B08">
        <w:rPr>
          <w:rFonts w:ascii="仿宋" w:eastAsia="仿宋" w:hAnsi="仿宋"/>
          <w:sz w:val="28"/>
          <w:szCs w:val="28"/>
        </w:rPr>
        <w:t>60.健全规划制定和落实机制。按照本次全会精神，制定国家和地方“十四五”规划纲要和专项规划，形成定位准确、边界清晰、功能互补、统一衔接的国家规划体系。健全政策协调和工作协同机制，完善规划实施监测评估机制，确保党中央关于“十四五”发展的决策部署落到实处。</w:t>
      </w:r>
    </w:p>
    <w:p w:rsidR="002C1E00" w:rsidRPr="004C0B08" w:rsidRDefault="00FD5199" w:rsidP="004C0B08">
      <w:pPr>
        <w:ind w:firstLineChars="200" w:firstLine="560"/>
        <w:rPr>
          <w:rFonts w:hint="eastAsia"/>
          <w:sz w:val="28"/>
          <w:szCs w:val="28"/>
        </w:rPr>
      </w:pPr>
      <w:r w:rsidRPr="004C0B08">
        <w:rPr>
          <w:rFonts w:ascii="仿宋" w:eastAsia="仿宋" w:hAnsi="仿宋"/>
          <w:sz w:val="28"/>
          <w:szCs w:val="28"/>
        </w:rPr>
        <w:t>实现“十四五”规划和二〇三五年远景目标，意义重大，任务艰巨，前景光明。全党全国各族人民要紧密团结在以习近平同志为核心的党中央周围，同心同德，顽强奋斗，夺取全面建设社会主义现代化国家新胜利！</w:t>
      </w:r>
      <w:bookmarkStart w:id="0" w:name="_GoBack"/>
      <w:bookmarkEnd w:id="0"/>
    </w:p>
    <w:sectPr w:rsidR="002C1E00" w:rsidRPr="004C0B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4773" w:rsidRDefault="00984773" w:rsidP="004C0B08">
      <w:r>
        <w:separator/>
      </w:r>
    </w:p>
  </w:endnote>
  <w:endnote w:type="continuationSeparator" w:id="0">
    <w:p w:rsidR="00984773" w:rsidRDefault="00984773" w:rsidP="004C0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方正舒体"/>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4773" w:rsidRDefault="00984773" w:rsidP="004C0B08">
      <w:r>
        <w:separator/>
      </w:r>
    </w:p>
  </w:footnote>
  <w:footnote w:type="continuationSeparator" w:id="0">
    <w:p w:rsidR="00984773" w:rsidRDefault="00984773" w:rsidP="004C0B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199"/>
    <w:rsid w:val="002C1E00"/>
    <w:rsid w:val="004C0B08"/>
    <w:rsid w:val="00984773"/>
    <w:rsid w:val="00FD5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5D4FA"/>
  <w15:chartTrackingRefBased/>
  <w15:docId w15:val="{30BD5CD5-4F88-4FA0-8413-8F9C36D3C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C0B0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C0B08"/>
    <w:rPr>
      <w:sz w:val="18"/>
      <w:szCs w:val="18"/>
    </w:rPr>
  </w:style>
  <w:style w:type="paragraph" w:styleId="a5">
    <w:name w:val="footer"/>
    <w:basedOn w:val="a"/>
    <w:link w:val="a6"/>
    <w:uiPriority w:val="99"/>
    <w:unhideWhenUsed/>
    <w:rsid w:val="004C0B08"/>
    <w:pPr>
      <w:tabs>
        <w:tab w:val="center" w:pos="4153"/>
        <w:tab w:val="right" w:pos="8306"/>
      </w:tabs>
      <w:snapToGrid w:val="0"/>
      <w:jc w:val="left"/>
    </w:pPr>
    <w:rPr>
      <w:sz w:val="18"/>
      <w:szCs w:val="18"/>
    </w:rPr>
  </w:style>
  <w:style w:type="character" w:customStyle="1" w:styleId="a6">
    <w:name w:val="页脚 字符"/>
    <w:basedOn w:val="a0"/>
    <w:link w:val="a5"/>
    <w:uiPriority w:val="99"/>
    <w:rsid w:val="004C0B0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7984065">
      <w:bodyDiv w:val="1"/>
      <w:marLeft w:val="0"/>
      <w:marRight w:val="0"/>
      <w:marTop w:val="0"/>
      <w:marBottom w:val="0"/>
      <w:divBdr>
        <w:top w:val="none" w:sz="0" w:space="0" w:color="auto"/>
        <w:left w:val="none" w:sz="0" w:space="0" w:color="auto"/>
        <w:bottom w:val="none" w:sz="0" w:space="0" w:color="auto"/>
        <w:right w:val="none" w:sz="0" w:space="0" w:color="auto"/>
      </w:divBdr>
      <w:divsChild>
        <w:div w:id="10037083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33</Pages>
  <Words>3051</Words>
  <Characters>17392</Characters>
  <Application>Microsoft Office Word</Application>
  <DocSecurity>0</DocSecurity>
  <Lines>144</Lines>
  <Paragraphs>40</Paragraphs>
  <ScaleCrop>false</ScaleCrop>
  <Company/>
  <LinksUpToDate>false</LinksUpToDate>
  <CharactersWithSpaces>20403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ly123</cp:lastModifiedBy>
  <cp:revision>2</cp:revision>
  <dcterms:created xsi:type="dcterms:W3CDTF">2020-11-27T07:32:00Z</dcterms:created>
  <dcterms:modified xsi:type="dcterms:W3CDTF">2020-11-27T07:57:00Z</dcterms:modified>
</cp:coreProperties>
</file>